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A60CA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A60CA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1C4085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76</w:t>
            </w:r>
            <w:bookmarkStart w:id="0" w:name="_GoBack"/>
            <w:bookmarkEnd w:id="0"/>
          </w:p>
        </w:tc>
      </w:tr>
      <w:tr w:rsidR="00EA60CA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EA60CA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0CA" w:rsidRDefault="006E7B97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6E7B97">
              <w:rPr>
                <w:rFonts w:ascii="Tahoma" w:hAnsi="Tahoma" w:cs="Tahoma"/>
                <w:b/>
                <w:color w:val="000000"/>
              </w:rPr>
              <w:t>2280247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F8556E" w:rsidRDefault="00F8556E" w:rsidP="00F8556E"/>
    <w:p w:rsidR="00F8556E" w:rsidRPr="00F8556E" w:rsidRDefault="00F8556E" w:rsidP="00F8556E"/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F8556E">
        <w:rPr>
          <w:b/>
          <w:sz w:val="24"/>
          <w:szCs w:val="24"/>
        </w:rPr>
        <w:t xml:space="preserve"> ПК</w:t>
      </w:r>
      <w:r w:rsidR="00BD46B1">
        <w:rPr>
          <w:b/>
          <w:sz w:val="24"/>
          <w:szCs w:val="24"/>
        </w:rPr>
        <w:t>Н</w:t>
      </w:r>
      <w:r w:rsidR="001E32E0">
        <w:rPr>
          <w:b/>
          <w:sz w:val="24"/>
          <w:szCs w:val="24"/>
        </w:rPr>
        <w:t>тО</w:t>
      </w:r>
      <w:r w:rsidR="00F8556E">
        <w:rPr>
          <w:b/>
          <w:sz w:val="24"/>
          <w:szCs w:val="24"/>
        </w:rPr>
        <w:t>-10</w:t>
      </w:r>
      <w:r w:rsidR="00B52D6D">
        <w:rPr>
          <w:b/>
          <w:sz w:val="24"/>
          <w:szCs w:val="24"/>
        </w:rPr>
        <w:t> </w:t>
      </w:r>
      <w:r w:rsidR="000E6E49">
        <w:rPr>
          <w:b/>
          <w:sz w:val="24"/>
          <w:szCs w:val="24"/>
        </w:rPr>
        <w:t>30</w:t>
      </w:r>
      <w:r w:rsidR="00B52D6D">
        <w:rPr>
          <w:b/>
          <w:sz w:val="24"/>
          <w:szCs w:val="24"/>
        </w:rPr>
        <w:t>0/</w:t>
      </w:r>
      <w:r w:rsidR="000E6E49">
        <w:rPr>
          <w:b/>
          <w:sz w:val="24"/>
          <w:szCs w:val="24"/>
        </w:rPr>
        <w:t>50</w:t>
      </w:r>
      <w:r w:rsidR="00B52D6D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092"/>
        <w:gridCol w:w="3980"/>
      </w:tblGrid>
      <w:tr w:rsidR="006A6C9D" w:rsidRPr="00205DDF" w:rsidTr="00DD20D9">
        <w:trPr>
          <w:trHeight w:val="1005"/>
          <w:tblHeader/>
        </w:trPr>
        <w:tc>
          <w:tcPr>
            <w:tcW w:w="1418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2A4F1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BD46B1" w:rsidRPr="00205DDF" w:rsidTr="00DD20D9">
        <w:trPr>
          <w:trHeight w:val="178"/>
        </w:trPr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BD46B1" w:rsidRPr="00205DDF" w:rsidRDefault="001E32E0" w:rsidP="00CA5ECF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ПКНтО</w:t>
            </w:r>
            <w:r w:rsidR="00BD46B1" w:rsidRPr="00205DDF">
              <w:rPr>
                <w:sz w:val="24"/>
                <w:szCs w:val="24"/>
              </w:rPr>
              <w:t>-10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BD46B1" w:rsidRPr="00CA1B04" w:rsidRDefault="00CA5ECF" w:rsidP="00310AF2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9F1E11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F8556E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E34850" w:rsidRPr="00CA1B04" w:rsidRDefault="00E34850" w:rsidP="000E6E4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0E6E49">
              <w:rPr>
                <w:color w:val="000000"/>
                <w:sz w:val="24"/>
                <w:szCs w:val="24"/>
              </w:rPr>
              <w:t>300;400;50</w:t>
            </w:r>
            <w:r w:rsidR="00B52D6D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0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концевая</w:t>
            </w:r>
            <w:r w:rsidR="007713D8"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наружной установки на основе термоусаживаемых изделий</w:t>
            </w:r>
            <w:r w:rsidR="007713D8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оконцевания одножильных силовых кабелей с изоляцией из сшитого полиэтилена и экраном из медных проволок.</w:t>
            </w:r>
          </w:p>
        </w:tc>
      </w:tr>
      <w:tr w:rsidR="00BD46B1" w:rsidRPr="00205DDF" w:rsidTr="00946C56">
        <w:trPr>
          <w:trHeight w:val="77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7713D8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и заполнения пустот в области среза полупроводящего слоя/экрана выматывается лента выравнивания электромагнитного поля, либо по изоляции конца кабеля должна быть установлена трубка выравнивания напряженности электрического поля; для обеспечения полной герметичности муфты после монтажа, на внутреннюю поверхность антитрекинговой трубки сплошным равномерным слоем должен быть нанесен термоплавкий клей и выполнена подмотка ленты-герметика по оболочке кабеля на выходе проволочного экрана; наконечники для оконцевания жилы и проволок экрана должны быть болтовыми; жила комплектуется фазными антитрекинговыми изоляторами, обеспечивающими наличие гарантированно сухой зоны и увеличивающими длину пути утечки</w:t>
            </w:r>
            <w:r w:rsidR="007713D8">
              <w:rPr>
                <w:sz w:val="24"/>
                <w:szCs w:val="24"/>
              </w:rPr>
              <w:t>.</w:t>
            </w:r>
          </w:p>
        </w:tc>
      </w:tr>
      <w:tr w:rsidR="00BD46B1" w:rsidRPr="00205DDF" w:rsidTr="0098767A">
        <w:trPr>
          <w:trHeight w:val="34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:rsidR="00BD46B1" w:rsidRPr="00205DDF" w:rsidRDefault="00BD46B1" w:rsidP="0098767A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Количество фазных антитрекинговых изоляторов, шт. – 2</w:t>
            </w:r>
            <w:r w:rsidR="0098767A">
              <w:rPr>
                <w:color w:val="000000"/>
                <w:sz w:val="24"/>
                <w:szCs w:val="24"/>
              </w:rPr>
              <w:t>.</w:t>
            </w:r>
          </w:p>
        </w:tc>
      </w:tr>
      <w:tr w:rsidR="00BD46B1" w:rsidRPr="00205DDF" w:rsidTr="00F8556E">
        <w:trPr>
          <w:trHeight w:val="862"/>
        </w:trPr>
        <w:tc>
          <w:tcPr>
            <w:tcW w:w="1418" w:type="dxa"/>
            <w:vMerge/>
            <w:shd w:val="clear" w:color="auto" w:fill="auto"/>
            <w:vAlign w:val="center"/>
          </w:tcPr>
          <w:p w:rsidR="00BD46B1" w:rsidRPr="00205DDF" w:rsidRDefault="00BD46B1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bottom"/>
          </w:tcPr>
          <w:p w:rsidR="00BD46B1" w:rsidRPr="00205DDF" w:rsidRDefault="00BD46B1" w:rsidP="001C05A6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концевой муфты: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Анти</w:t>
            </w:r>
            <w:r w:rsidR="000144D2"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Трубка выравнивания нап</w:t>
            </w:r>
            <w:r w:rsidR="000144D2">
              <w:rPr>
                <w:color w:val="000000"/>
                <w:sz w:val="24"/>
                <w:szCs w:val="24"/>
              </w:rPr>
              <w:t>ряженности электрического поля*.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Герметик-заполнитель/лента-герметик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наконечник с 2-мя срывными болтами</w:t>
            </w:r>
            <w:r w:rsidR="000144D2">
              <w:rPr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Фазные антитрекинговые изоляторы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Наконечник на провод заземления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Бандажная медная проволока.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Салфетка обтирочная (х/б).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BD46B1" w:rsidRPr="00205DDF" w:rsidRDefault="000144D2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Комплектовочная ведомость.</w:t>
            </w:r>
          </w:p>
          <w:p w:rsidR="00BD46B1" w:rsidRPr="00205DDF" w:rsidRDefault="00BD46B1" w:rsidP="000144D2">
            <w:pPr>
              <w:numPr>
                <w:ilvl w:val="0"/>
                <w:numId w:val="28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 w:rsidR="000144D2">
              <w:rPr>
                <w:color w:val="000000"/>
                <w:sz w:val="24"/>
                <w:szCs w:val="24"/>
              </w:rPr>
              <w:t>.</w:t>
            </w:r>
          </w:p>
          <w:p w:rsidR="00BD46B1" w:rsidRPr="00205DDF" w:rsidRDefault="00BD46B1" w:rsidP="000144D2">
            <w:pPr>
              <w:ind w:left="360"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 w:rsidR="000144D2"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DD20D9">
        <w:trPr>
          <w:trHeight w:val="300"/>
        </w:trPr>
        <w:tc>
          <w:tcPr>
            <w:tcW w:w="1418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36142B">
            <w:pPr>
              <w:ind w:firstLine="0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2A4F1D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2A4F1D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2A4F1D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F8556E" w:rsidRPr="00205DDF" w:rsidRDefault="00F8556E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05E" w:rsidRDefault="0053605E">
      <w:r>
        <w:separator/>
      </w:r>
    </w:p>
  </w:endnote>
  <w:endnote w:type="continuationSeparator" w:id="0">
    <w:p w:rsidR="0053605E" w:rsidRDefault="0053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1E169B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1C4085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36142B">
      <w:rPr>
        <w:sz w:val="18"/>
        <w:szCs w:val="18"/>
      </w:rPr>
      <w:t xml:space="preserve"> из </w:t>
    </w:r>
    <w:r w:rsidR="00F8556E">
      <w:rPr>
        <w:sz w:val="18"/>
        <w:szCs w:val="18"/>
      </w:rPr>
      <w:t>4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05E" w:rsidRDefault="0053605E">
      <w:r>
        <w:separator/>
      </w:r>
    </w:p>
  </w:footnote>
  <w:footnote w:type="continuationSeparator" w:id="0">
    <w:p w:rsidR="0053605E" w:rsidRDefault="005360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1E16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A877DA6"/>
    <w:multiLevelType w:val="hybridMultilevel"/>
    <w:tmpl w:val="2722CFA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834B5A"/>
    <w:multiLevelType w:val="hybridMultilevel"/>
    <w:tmpl w:val="120EE7F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3ED81FD2"/>
    <w:multiLevelType w:val="hybridMultilevel"/>
    <w:tmpl w:val="03FAD88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3C51B48"/>
    <w:multiLevelType w:val="hybridMultilevel"/>
    <w:tmpl w:val="E918EC78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F51CE6"/>
    <w:multiLevelType w:val="hybridMultilevel"/>
    <w:tmpl w:val="C6A89B2A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6">
    <w:nsid w:val="6FDF15F2"/>
    <w:multiLevelType w:val="hybridMultilevel"/>
    <w:tmpl w:val="3F90C5D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19"/>
  </w:num>
  <w:num w:numId="4">
    <w:abstractNumId w:val="5"/>
  </w:num>
  <w:num w:numId="5">
    <w:abstractNumId w:val="22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 w:numId="11">
    <w:abstractNumId w:val="10"/>
  </w:num>
  <w:num w:numId="12">
    <w:abstractNumId w:val="24"/>
  </w:num>
  <w:num w:numId="13">
    <w:abstractNumId w:val="15"/>
  </w:num>
  <w:num w:numId="14">
    <w:abstractNumId w:val="25"/>
  </w:num>
  <w:num w:numId="15">
    <w:abstractNumId w:val="17"/>
  </w:num>
  <w:num w:numId="16">
    <w:abstractNumId w:val="4"/>
  </w:num>
  <w:num w:numId="17">
    <w:abstractNumId w:val="3"/>
  </w:num>
  <w:num w:numId="18">
    <w:abstractNumId w:val="28"/>
  </w:num>
  <w:num w:numId="19">
    <w:abstractNumId w:val="14"/>
  </w:num>
  <w:num w:numId="20">
    <w:abstractNumId w:val="27"/>
  </w:num>
  <w:num w:numId="21">
    <w:abstractNumId w:val="16"/>
  </w:num>
  <w:num w:numId="22">
    <w:abstractNumId w:val="12"/>
  </w:num>
  <w:num w:numId="23">
    <w:abstractNumId w:val="20"/>
  </w:num>
  <w:num w:numId="24">
    <w:abstractNumId w:val="7"/>
  </w:num>
  <w:num w:numId="25">
    <w:abstractNumId w:val="26"/>
  </w:num>
  <w:num w:numId="26">
    <w:abstractNumId w:val="18"/>
  </w:num>
  <w:num w:numId="27">
    <w:abstractNumId w:val="21"/>
  </w:num>
  <w:num w:numId="28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4D2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67CE1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E49"/>
    <w:rsid w:val="000E775A"/>
    <w:rsid w:val="000E79D9"/>
    <w:rsid w:val="000F0181"/>
    <w:rsid w:val="000F08B9"/>
    <w:rsid w:val="000F1324"/>
    <w:rsid w:val="000F17BC"/>
    <w:rsid w:val="000F2C93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A62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5E46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5A6"/>
    <w:rsid w:val="001C0CD9"/>
    <w:rsid w:val="001C1248"/>
    <w:rsid w:val="001C19CB"/>
    <w:rsid w:val="001C347A"/>
    <w:rsid w:val="001C37EA"/>
    <w:rsid w:val="001C4085"/>
    <w:rsid w:val="001C4CAC"/>
    <w:rsid w:val="001C53B1"/>
    <w:rsid w:val="001C62C7"/>
    <w:rsid w:val="001C645E"/>
    <w:rsid w:val="001D2559"/>
    <w:rsid w:val="001D5D1C"/>
    <w:rsid w:val="001E169B"/>
    <w:rsid w:val="001E319B"/>
    <w:rsid w:val="001E32E0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6D6"/>
    <w:rsid w:val="002476E2"/>
    <w:rsid w:val="00247E6F"/>
    <w:rsid w:val="0025072F"/>
    <w:rsid w:val="00250B78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4F1D"/>
    <w:rsid w:val="002A64D3"/>
    <w:rsid w:val="002A7741"/>
    <w:rsid w:val="002A7D7B"/>
    <w:rsid w:val="002B056F"/>
    <w:rsid w:val="002B06A7"/>
    <w:rsid w:val="002B089B"/>
    <w:rsid w:val="002B09DB"/>
    <w:rsid w:val="002B1AE1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43EF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0AF2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142B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D83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D25"/>
    <w:rsid w:val="003E2BE8"/>
    <w:rsid w:val="003E7D01"/>
    <w:rsid w:val="003F138E"/>
    <w:rsid w:val="003F150E"/>
    <w:rsid w:val="003F1A59"/>
    <w:rsid w:val="003F2112"/>
    <w:rsid w:val="003F2357"/>
    <w:rsid w:val="003F3C1F"/>
    <w:rsid w:val="003F46B8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0EC7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2D76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05E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33F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4F4A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5DC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877"/>
    <w:rsid w:val="00655579"/>
    <w:rsid w:val="00656B8E"/>
    <w:rsid w:val="00657166"/>
    <w:rsid w:val="0065763B"/>
    <w:rsid w:val="0066047C"/>
    <w:rsid w:val="00661675"/>
    <w:rsid w:val="0066235C"/>
    <w:rsid w:val="006626DA"/>
    <w:rsid w:val="00662941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E7B97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13D8"/>
    <w:rsid w:val="00773399"/>
    <w:rsid w:val="00774324"/>
    <w:rsid w:val="00775178"/>
    <w:rsid w:val="007762CD"/>
    <w:rsid w:val="00776902"/>
    <w:rsid w:val="007770E0"/>
    <w:rsid w:val="00777A6A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14A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0EF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6EF7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EDB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DD8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1D5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56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8767A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5036"/>
    <w:rsid w:val="009E70BD"/>
    <w:rsid w:val="009E7970"/>
    <w:rsid w:val="009F1E11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50F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25E8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42DD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103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C67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05B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2D6D"/>
    <w:rsid w:val="00B54E2D"/>
    <w:rsid w:val="00B55D64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C9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54D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46B1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BF66A5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37803"/>
    <w:rsid w:val="00C409DF"/>
    <w:rsid w:val="00C40B77"/>
    <w:rsid w:val="00C429AF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5ECF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8E6"/>
    <w:rsid w:val="00D40EDA"/>
    <w:rsid w:val="00D4108C"/>
    <w:rsid w:val="00D414C7"/>
    <w:rsid w:val="00D42536"/>
    <w:rsid w:val="00D42FE7"/>
    <w:rsid w:val="00D4319A"/>
    <w:rsid w:val="00D439F7"/>
    <w:rsid w:val="00D44A37"/>
    <w:rsid w:val="00D468F8"/>
    <w:rsid w:val="00D475AF"/>
    <w:rsid w:val="00D51041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87D41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97CC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0D9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456D6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1C88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0E5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C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438"/>
    <w:rsid w:val="00F07DCC"/>
    <w:rsid w:val="00F10010"/>
    <w:rsid w:val="00F128C1"/>
    <w:rsid w:val="00F135C1"/>
    <w:rsid w:val="00F15305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56E"/>
    <w:rsid w:val="00F85820"/>
    <w:rsid w:val="00F85E2D"/>
    <w:rsid w:val="00F86A51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7F8"/>
    <w:rsid w:val="00FB4A8D"/>
    <w:rsid w:val="00FB5D65"/>
    <w:rsid w:val="00FB7719"/>
    <w:rsid w:val="00FB7AEF"/>
    <w:rsid w:val="00FC0A8E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0309C1-DE92-406B-9804-CA5819A14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99718-FC3D-493A-9720-AE55EC8F2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2014-07-14T13:49:00Z</dcterms:created>
  <dcterms:modified xsi:type="dcterms:W3CDTF">2014-07-14T13:49:00Z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